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182" w14:textId="63EEB333" w:rsidR="00323388" w:rsidRDefault="00E66A45" w:rsidP="00EF1808">
      <w:pPr>
        <w:spacing w:after="0" w:line="259" w:lineRule="auto"/>
        <w:ind w:left="448" w:right="0" w:firstLine="0"/>
      </w:pPr>
      <w:r>
        <w:rPr>
          <w:noProof/>
        </w:rPr>
        <w:drawing>
          <wp:anchor distT="0" distB="0" distL="114300" distR="114300" simplePos="0" relativeHeight="251658240" behindDoc="1" locked="0" layoutInCell="1" allowOverlap="1" wp14:anchorId="756DB940" wp14:editId="78A63B85">
            <wp:simplePos x="0" y="0"/>
            <wp:positionH relativeFrom="column">
              <wp:posOffset>822960</wp:posOffset>
            </wp:positionH>
            <wp:positionV relativeFrom="paragraph">
              <wp:posOffset>595630</wp:posOffset>
            </wp:positionV>
            <wp:extent cx="2811780" cy="1714500"/>
            <wp:effectExtent l="0" t="0" r="7620" b="0"/>
            <wp:wrapTight wrapText="bothSides">
              <wp:wrapPolygon edited="0">
                <wp:start x="0" y="0"/>
                <wp:lineTo x="0" y="21360"/>
                <wp:lineTo x="21512" y="21360"/>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1780" cy="17145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5B7DA83E" wp14:editId="2C99A55A">
            <wp:simplePos x="0" y="0"/>
            <wp:positionH relativeFrom="column">
              <wp:posOffset>3726180</wp:posOffset>
            </wp:positionH>
            <wp:positionV relativeFrom="paragraph">
              <wp:posOffset>679450</wp:posOffset>
            </wp:positionV>
            <wp:extent cx="1562100" cy="1562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808">
        <w:rPr>
          <w:rFonts w:ascii="Times New Roman" w:eastAsia="Times New Roman" w:hAnsi="Times New Roman" w:cs="Times New Roman"/>
          <w:b/>
          <w:sz w:val="52"/>
        </w:rPr>
        <w:t xml:space="preserve">          </w:t>
      </w:r>
      <w:r w:rsidR="00000000">
        <w:rPr>
          <w:rFonts w:ascii="Times New Roman" w:eastAsia="Times New Roman" w:hAnsi="Times New Roman" w:cs="Times New Roman"/>
          <w:b/>
          <w:sz w:val="52"/>
        </w:rPr>
        <w:t xml:space="preserve">Ms. </w:t>
      </w:r>
      <w:r w:rsidR="00C75AEE">
        <w:rPr>
          <w:rFonts w:ascii="Times New Roman" w:eastAsia="Times New Roman" w:hAnsi="Times New Roman" w:cs="Times New Roman"/>
          <w:b/>
          <w:sz w:val="52"/>
        </w:rPr>
        <w:t>Parri</w:t>
      </w:r>
      <w:r w:rsidR="00000000">
        <w:rPr>
          <w:rFonts w:ascii="Times New Roman" w:eastAsia="Times New Roman" w:hAnsi="Times New Roman" w:cs="Times New Roman"/>
          <w:b/>
          <w:sz w:val="52"/>
        </w:rPr>
        <w:t>s</w:t>
      </w:r>
      <w:r w:rsidR="00C75AEE">
        <w:rPr>
          <w:rFonts w:ascii="Times New Roman" w:eastAsia="Times New Roman" w:hAnsi="Times New Roman" w:cs="Times New Roman"/>
          <w:b/>
          <w:sz w:val="52"/>
        </w:rPr>
        <w:t>’</w:t>
      </w:r>
      <w:r w:rsidR="00000000">
        <w:rPr>
          <w:rFonts w:ascii="Times New Roman" w:eastAsia="Times New Roman" w:hAnsi="Times New Roman" w:cs="Times New Roman"/>
          <w:b/>
          <w:sz w:val="52"/>
        </w:rPr>
        <w:t xml:space="preserve"> Class Syllabus</w:t>
      </w:r>
    </w:p>
    <w:p w14:paraId="7EAC32CE" w14:textId="16110247" w:rsidR="00C75AEE" w:rsidRDefault="00C75AEE" w:rsidP="00C75AEE">
      <w:pPr>
        <w:pStyle w:val="NormalWeb"/>
      </w:pPr>
    </w:p>
    <w:p w14:paraId="408965D1" w14:textId="42B179E4" w:rsidR="00323388" w:rsidRDefault="00323388" w:rsidP="00E66A45">
      <w:pPr>
        <w:spacing w:after="312" w:line="259" w:lineRule="auto"/>
        <w:ind w:left="0" w:right="0" w:firstLine="0"/>
      </w:pPr>
    </w:p>
    <w:p w14:paraId="7213E89A" w14:textId="7DD69D9A" w:rsidR="00323388" w:rsidRDefault="00000000">
      <w:pPr>
        <w:spacing w:after="199" w:line="259" w:lineRule="auto"/>
        <w:ind w:left="0" w:right="0" w:firstLine="0"/>
      </w:pPr>
      <w:r>
        <w:rPr>
          <w:rFonts w:ascii="Times New Roman" w:eastAsia="Times New Roman" w:hAnsi="Times New Roman" w:cs="Times New Roman"/>
          <w:b/>
          <w:sz w:val="28"/>
        </w:rPr>
        <w:t>Welcome to the 2024-2025 school year!</w:t>
      </w:r>
    </w:p>
    <w:p w14:paraId="00CF4872" w14:textId="1F032626" w:rsidR="00323388" w:rsidRDefault="00E66A45">
      <w:pPr>
        <w:spacing w:after="1144" w:line="288" w:lineRule="auto"/>
        <w:ind w:left="0" w:right="25" w:firstLine="0"/>
      </w:pPr>
      <w:r>
        <w:rPr>
          <w:rFonts w:ascii="Times New Roman" w:eastAsia="Times New Roman" w:hAnsi="Times New Roman" w:cs="Times New Roman"/>
          <w:sz w:val="28"/>
        </w:rPr>
        <w:t xml:space="preserve">Hey! I’m Ms. Parris. I was born and raised in Augusta, but I </w:t>
      </w:r>
      <w:proofErr w:type="gramStart"/>
      <w:r>
        <w:rPr>
          <w:rFonts w:ascii="Times New Roman" w:eastAsia="Times New Roman" w:hAnsi="Times New Roman" w:cs="Times New Roman"/>
          <w:sz w:val="28"/>
        </w:rPr>
        <w:t>actually didn’t</w:t>
      </w:r>
      <w:proofErr w:type="gramEnd"/>
      <w:r>
        <w:rPr>
          <w:rFonts w:ascii="Times New Roman" w:eastAsia="Times New Roman" w:hAnsi="Times New Roman" w:cs="Times New Roman"/>
          <w:sz w:val="28"/>
        </w:rPr>
        <w:t xml:space="preserve"> know about Goshen until I was assigned here for my student teaching! I was hired on here right before I finished. I have been here for 1.5 years now. I love what I do</w:t>
      </w:r>
      <w:r w:rsidR="00EF1808">
        <w:rPr>
          <w:rFonts w:ascii="Times New Roman" w:eastAsia="Times New Roman" w:hAnsi="Times New Roman" w:cs="Times New Roman"/>
          <w:sz w:val="28"/>
        </w:rPr>
        <w:t>.</w:t>
      </w:r>
    </w:p>
    <w:p w14:paraId="78757B06"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114AC587"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1DCCE941"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4F6BD96B" w14:textId="77777777" w:rsidR="00626063" w:rsidRDefault="00626063">
      <w:pPr>
        <w:spacing w:after="0" w:line="259" w:lineRule="auto"/>
        <w:ind w:left="9" w:right="0" w:firstLine="0"/>
        <w:jc w:val="center"/>
        <w:rPr>
          <w:rFonts w:ascii="Times New Roman" w:eastAsia="Times New Roman" w:hAnsi="Times New Roman" w:cs="Times New Roman"/>
          <w:b/>
          <w:sz w:val="72"/>
          <w:u w:val="single" w:color="000000"/>
        </w:rPr>
      </w:pPr>
    </w:p>
    <w:p w14:paraId="3228A462" w14:textId="77777777" w:rsidR="00EF1808" w:rsidRDefault="00EF1808">
      <w:pPr>
        <w:spacing w:after="0" w:line="259" w:lineRule="auto"/>
        <w:ind w:left="9" w:right="0" w:firstLine="0"/>
        <w:jc w:val="center"/>
        <w:rPr>
          <w:rFonts w:ascii="Times New Roman" w:eastAsia="Times New Roman" w:hAnsi="Times New Roman" w:cs="Times New Roman"/>
          <w:b/>
          <w:sz w:val="72"/>
          <w:u w:val="single" w:color="000000"/>
        </w:rPr>
      </w:pPr>
    </w:p>
    <w:p w14:paraId="2B1AF17E" w14:textId="56DB3261" w:rsidR="00323388" w:rsidRDefault="00000000">
      <w:pPr>
        <w:spacing w:after="0" w:line="259" w:lineRule="auto"/>
        <w:ind w:left="9" w:right="0" w:firstLine="0"/>
        <w:jc w:val="center"/>
      </w:pPr>
      <w:r>
        <w:rPr>
          <w:rFonts w:ascii="Times New Roman" w:eastAsia="Times New Roman" w:hAnsi="Times New Roman" w:cs="Times New Roman"/>
          <w:b/>
          <w:sz w:val="72"/>
          <w:u w:val="single" w:color="000000"/>
        </w:rPr>
        <w:lastRenderedPageBreak/>
        <w:t>Contact Information</w:t>
      </w:r>
    </w:p>
    <w:p w14:paraId="000005FC" w14:textId="77777777" w:rsidR="00EF1808" w:rsidRPr="00EF1808" w:rsidRDefault="00EF1808">
      <w:pPr>
        <w:tabs>
          <w:tab w:val="center" w:pos="1952"/>
          <w:tab w:val="center" w:pos="5399"/>
        </w:tabs>
        <w:spacing w:after="267" w:line="259" w:lineRule="auto"/>
        <w:ind w:left="0" w:right="0" w:firstLine="0"/>
        <w:rPr>
          <w:bCs/>
          <w:sz w:val="28"/>
        </w:rPr>
      </w:pPr>
      <w:r>
        <w:rPr>
          <w:noProof/>
        </w:rPr>
        <w:drawing>
          <wp:inline distT="0" distB="0" distL="0" distR="0" wp14:anchorId="3EF8F2EA" wp14:editId="6F8BD4C5">
            <wp:extent cx="638175" cy="6381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7"/>
                    <a:stretch>
                      <a:fillRect/>
                    </a:stretch>
                  </pic:blipFill>
                  <pic:spPr>
                    <a:xfrm>
                      <a:off x="0" y="0"/>
                      <a:ext cx="638175" cy="638175"/>
                    </a:xfrm>
                    <a:prstGeom prst="rect">
                      <a:avLst/>
                    </a:prstGeom>
                  </pic:spPr>
                </pic:pic>
              </a:graphicData>
            </a:graphic>
          </wp:inline>
        </w:drawing>
      </w:r>
      <w:r w:rsidRPr="00EF1808">
        <w:rPr>
          <w:b/>
          <w:sz w:val="28"/>
        </w:rPr>
        <w:t xml:space="preserve"> </w:t>
      </w:r>
      <w:r w:rsidRPr="00EF1808">
        <w:rPr>
          <w:bCs/>
          <w:sz w:val="28"/>
        </w:rPr>
        <w:t>Class DOJO is my preferred method of communication!</w:t>
      </w:r>
      <w:r w:rsidRPr="00EF1808">
        <w:rPr>
          <w:bCs/>
          <w:sz w:val="28"/>
        </w:rPr>
        <w:t xml:space="preserve">       </w:t>
      </w:r>
    </w:p>
    <w:p w14:paraId="3C2D9C6B" w14:textId="77777777" w:rsidR="00EF1808" w:rsidRPr="00EF1808" w:rsidRDefault="00EF1808">
      <w:pPr>
        <w:tabs>
          <w:tab w:val="center" w:pos="1952"/>
          <w:tab w:val="center" w:pos="5399"/>
        </w:tabs>
        <w:spacing w:after="267" w:line="259" w:lineRule="auto"/>
        <w:ind w:left="0" w:right="0" w:firstLine="0"/>
        <w:rPr>
          <w:bCs/>
          <w:sz w:val="28"/>
        </w:rPr>
      </w:pPr>
      <w:r w:rsidRPr="00EF1808">
        <w:rPr>
          <w:bCs/>
          <w:sz w:val="28"/>
        </w:rPr>
        <w:t xml:space="preserve">              Everyone will be sent a link to join my classroom. If you </w:t>
      </w:r>
    </w:p>
    <w:p w14:paraId="0F2C8BDB" w14:textId="5FB2C6F1" w:rsidR="00EF1808" w:rsidRPr="00EF1808" w:rsidRDefault="00EF1808">
      <w:pPr>
        <w:tabs>
          <w:tab w:val="center" w:pos="1952"/>
          <w:tab w:val="center" w:pos="5399"/>
        </w:tabs>
        <w:spacing w:after="267" w:line="259" w:lineRule="auto"/>
        <w:ind w:left="0" w:right="0" w:firstLine="0"/>
        <w:rPr>
          <w:rFonts w:ascii="Calibri" w:eastAsia="Calibri" w:hAnsi="Calibri" w:cs="Calibri"/>
          <w:sz w:val="22"/>
        </w:rPr>
      </w:pPr>
      <w:r w:rsidRPr="00EF1808">
        <w:rPr>
          <w:bCs/>
          <w:sz w:val="28"/>
        </w:rPr>
        <w:t xml:space="preserve">              </w:t>
      </w:r>
      <w:proofErr w:type="gramStart"/>
      <w:r w:rsidRPr="00EF1808">
        <w:rPr>
          <w:bCs/>
          <w:sz w:val="28"/>
        </w:rPr>
        <w:t>cannot  find</w:t>
      </w:r>
      <w:proofErr w:type="gramEnd"/>
      <w:r w:rsidRPr="00EF1808">
        <w:rPr>
          <w:bCs/>
          <w:sz w:val="28"/>
        </w:rPr>
        <w:t>/ did not receive one please let me know!</w:t>
      </w:r>
      <w:r w:rsidR="00000000">
        <w:rPr>
          <w:rFonts w:ascii="Calibri" w:eastAsia="Calibri" w:hAnsi="Calibri" w:cs="Calibri"/>
          <w:sz w:val="22"/>
        </w:rPr>
        <w:tab/>
      </w:r>
      <w:r>
        <w:rPr>
          <w:b/>
          <w:sz w:val="28"/>
          <w:u w:color="000000"/>
        </w:rPr>
        <w:t xml:space="preserve"> </w:t>
      </w:r>
    </w:p>
    <w:p w14:paraId="43AF2B77" w14:textId="7981C487" w:rsidR="00323388" w:rsidRDefault="00EF1808">
      <w:pPr>
        <w:tabs>
          <w:tab w:val="center" w:pos="1952"/>
          <w:tab w:val="center" w:pos="5399"/>
        </w:tabs>
        <w:spacing w:after="267" w:line="259" w:lineRule="auto"/>
        <w:ind w:left="0" w:right="0" w:firstLine="0"/>
      </w:pPr>
      <w:r>
        <w:rPr>
          <w:b/>
          <w:sz w:val="28"/>
          <w:u w:color="000000"/>
        </w:rPr>
        <w:t xml:space="preserve"> </w:t>
      </w:r>
      <w:r w:rsidR="00000000">
        <w:rPr>
          <w:noProof/>
        </w:rPr>
        <w:drawing>
          <wp:inline distT="0" distB="0" distL="0" distR="0" wp14:anchorId="4C00DDEF" wp14:editId="584EFBC1">
            <wp:extent cx="600075" cy="41910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8"/>
                    <a:stretch>
                      <a:fillRect/>
                    </a:stretch>
                  </pic:blipFill>
                  <pic:spPr>
                    <a:xfrm>
                      <a:off x="0" y="0"/>
                      <a:ext cx="600075" cy="419100"/>
                    </a:xfrm>
                    <a:prstGeom prst="rect">
                      <a:avLst/>
                    </a:prstGeom>
                  </pic:spPr>
                </pic:pic>
              </a:graphicData>
            </a:graphic>
          </wp:inline>
        </w:drawing>
      </w:r>
      <w:r w:rsidR="00000000" w:rsidRPr="00EF1808">
        <w:rPr>
          <w:b/>
          <w:sz w:val="28"/>
          <w:u w:color="000000"/>
        </w:rPr>
        <w:tab/>
      </w:r>
      <w:r>
        <w:rPr>
          <w:b/>
          <w:sz w:val="28"/>
          <w:u w:color="000000"/>
        </w:rPr>
        <w:t xml:space="preserve"> </w:t>
      </w:r>
      <w:r w:rsidRPr="00EF1808">
        <w:rPr>
          <w:b/>
          <w:sz w:val="28"/>
          <w:u w:val="single" w:color="000000"/>
        </w:rPr>
        <w:t>E</w:t>
      </w:r>
      <w:r w:rsidR="00000000" w:rsidRPr="00EF1808">
        <w:rPr>
          <w:b/>
          <w:sz w:val="28"/>
          <w:u w:val="single"/>
        </w:rPr>
        <w:t>mail</w:t>
      </w:r>
      <w:r w:rsidR="00000000" w:rsidRPr="00EF1808">
        <w:rPr>
          <w:b/>
          <w:sz w:val="28"/>
          <w:u w:color="000000"/>
        </w:rPr>
        <w:t xml:space="preserve">: </w:t>
      </w:r>
      <w:r>
        <w:rPr>
          <w:b/>
          <w:sz w:val="28"/>
        </w:rPr>
        <w:t>parrima</w:t>
      </w:r>
      <w:r w:rsidR="00000000">
        <w:rPr>
          <w:b/>
          <w:sz w:val="28"/>
        </w:rPr>
        <w:t>@boe.richmond.k12.ga.us</w:t>
      </w:r>
    </w:p>
    <w:p w14:paraId="32235E84" w14:textId="025D6A87" w:rsidR="00323388" w:rsidRDefault="00EF1808" w:rsidP="00EF1808">
      <w:pPr>
        <w:spacing w:after="201" w:line="259" w:lineRule="auto"/>
        <w:ind w:left="0" w:right="2857" w:firstLine="0"/>
      </w:pPr>
      <w:r w:rsidRPr="00EF1808">
        <w:rPr>
          <w:b/>
          <w:sz w:val="28"/>
        </w:rPr>
        <w:t xml:space="preserve"> </w:t>
      </w:r>
      <w:r w:rsidR="00000000">
        <w:rPr>
          <w:noProof/>
        </w:rPr>
        <w:drawing>
          <wp:inline distT="0" distB="0" distL="0" distR="0" wp14:anchorId="691D0476" wp14:editId="19410B8B">
            <wp:extent cx="647700" cy="63817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stretch>
                      <a:fillRect/>
                    </a:stretch>
                  </pic:blipFill>
                  <pic:spPr>
                    <a:xfrm>
                      <a:off x="0" y="0"/>
                      <a:ext cx="647700" cy="638175"/>
                    </a:xfrm>
                    <a:prstGeom prst="rect">
                      <a:avLst/>
                    </a:prstGeom>
                  </pic:spPr>
                </pic:pic>
              </a:graphicData>
            </a:graphic>
          </wp:inline>
        </w:drawing>
      </w:r>
      <w:r w:rsidRPr="00EF1808">
        <w:rPr>
          <w:b/>
          <w:sz w:val="28"/>
          <w:u w:val="single" w:color="000000"/>
        </w:rPr>
        <w:t>Cell</w:t>
      </w:r>
      <w:r w:rsidR="00000000" w:rsidRPr="00EF1808">
        <w:rPr>
          <w:b/>
          <w:sz w:val="28"/>
        </w:rPr>
        <w:t xml:space="preserve">: </w:t>
      </w:r>
      <w:r>
        <w:rPr>
          <w:b/>
          <w:sz w:val="28"/>
        </w:rPr>
        <w:t>(</w:t>
      </w:r>
      <w:r w:rsidR="00000000" w:rsidRPr="00EF1808">
        <w:rPr>
          <w:b/>
          <w:sz w:val="28"/>
        </w:rPr>
        <w:t>706</w:t>
      </w:r>
      <w:r>
        <w:rPr>
          <w:b/>
          <w:sz w:val="28"/>
        </w:rPr>
        <w:t>)</w:t>
      </w:r>
      <w:r w:rsidR="00000000" w:rsidRPr="00EF1808">
        <w:rPr>
          <w:b/>
          <w:sz w:val="28"/>
        </w:rPr>
        <w:t xml:space="preserve"> </w:t>
      </w:r>
      <w:r>
        <w:rPr>
          <w:b/>
          <w:sz w:val="28"/>
        </w:rPr>
        <w:t>312</w:t>
      </w:r>
      <w:r w:rsidR="00000000" w:rsidRPr="00EF1808">
        <w:rPr>
          <w:b/>
          <w:sz w:val="28"/>
        </w:rPr>
        <w:t>-</w:t>
      </w:r>
      <w:r>
        <w:rPr>
          <w:b/>
          <w:sz w:val="28"/>
        </w:rPr>
        <w:t>2577</w:t>
      </w:r>
    </w:p>
    <w:p w14:paraId="11EDCDDD" w14:textId="04673C6C" w:rsidR="00323388" w:rsidRDefault="00000000" w:rsidP="00EF1808">
      <w:pPr>
        <w:spacing w:after="267" w:line="259" w:lineRule="auto"/>
        <w:ind w:right="0"/>
      </w:pPr>
      <w:r>
        <w:rPr>
          <w:b/>
          <w:sz w:val="28"/>
        </w:rPr>
        <w:t xml:space="preserve"> </w:t>
      </w:r>
    </w:p>
    <w:p w14:paraId="219001B8" w14:textId="77777777" w:rsidR="00626063" w:rsidRDefault="00626063">
      <w:pPr>
        <w:pStyle w:val="Heading1"/>
      </w:pPr>
    </w:p>
    <w:p w14:paraId="61981CA9" w14:textId="77777777" w:rsidR="00626063" w:rsidRDefault="00626063">
      <w:pPr>
        <w:pStyle w:val="Heading1"/>
      </w:pPr>
    </w:p>
    <w:p w14:paraId="7576D08D" w14:textId="77777777" w:rsidR="00626063" w:rsidRDefault="00626063">
      <w:pPr>
        <w:pStyle w:val="Heading1"/>
      </w:pPr>
    </w:p>
    <w:p w14:paraId="6AFF5DF1" w14:textId="239064C6" w:rsidR="00323388" w:rsidRDefault="00000000">
      <w:pPr>
        <w:pStyle w:val="Heading1"/>
      </w:pPr>
      <w:r>
        <w:t>Curriculum and Grades</w:t>
      </w:r>
    </w:p>
    <w:p w14:paraId="61C3CB67" w14:textId="77777777" w:rsidR="00323388" w:rsidRDefault="00000000">
      <w:pPr>
        <w:ind w:left="705" w:right="11" w:firstLine="720"/>
      </w:pPr>
      <w:r>
        <w:t>In compliance with the Georgia Standards of Excellence for First Graders, the daily activities are carefully planned to encourage independence and self-confidence through large group, small group, and one-on-one participation. The focus of the curriculum centers around themed units and related selections of literature. This is the core of our integrated learning and these units of study will be used to extend across and connect all our content areas...because Goshen Dragons are Full STEAM Ahead!</w:t>
      </w:r>
    </w:p>
    <w:p w14:paraId="2F5F1B24" w14:textId="77777777" w:rsidR="00323388" w:rsidRDefault="00000000">
      <w:pPr>
        <w:tabs>
          <w:tab w:val="center" w:pos="432"/>
          <w:tab w:val="center" w:pos="1233"/>
        </w:tabs>
        <w:spacing w:after="25" w:line="259" w:lineRule="auto"/>
        <w:ind w:left="0" w:right="0" w:firstLine="0"/>
      </w:pPr>
      <w:r>
        <w:rPr>
          <w:rFonts w:ascii="Calibri" w:eastAsia="Calibri" w:hAnsi="Calibri" w:cs="Calibri"/>
          <w:sz w:val="22"/>
        </w:rPr>
        <w:tab/>
      </w:r>
      <w:r>
        <w:rPr>
          <w:b/>
        </w:rPr>
        <w:t>●</w:t>
      </w:r>
      <w:r>
        <w:rPr>
          <w:b/>
        </w:rPr>
        <w:tab/>
        <w:t>GRADES</w:t>
      </w:r>
    </w:p>
    <w:p w14:paraId="6EA0FD0E" w14:textId="77777777" w:rsidR="00323388" w:rsidRDefault="00000000">
      <w:pPr>
        <w:spacing w:after="317"/>
        <w:ind w:left="715" w:right="11"/>
      </w:pPr>
      <w:r>
        <w:t>Students will be graded using standards-based grading. Grading will represent student progress towards meeting the academic standards using the rating scale below in each subject.</w:t>
      </w:r>
    </w:p>
    <w:p w14:paraId="3118FF24" w14:textId="77777777" w:rsidR="00323388" w:rsidRDefault="00000000">
      <w:pPr>
        <w:numPr>
          <w:ilvl w:val="0"/>
          <w:numId w:val="1"/>
        </w:numPr>
        <w:spacing w:after="50"/>
        <w:ind w:right="11" w:hanging="360"/>
      </w:pPr>
      <w:r>
        <w:lastRenderedPageBreak/>
        <w:t>Level 1= (Beginning Learner) Limited or minimum progress toward achievement of standard.</w:t>
      </w:r>
    </w:p>
    <w:p w14:paraId="2700E810" w14:textId="77777777" w:rsidR="00323388" w:rsidRDefault="00000000">
      <w:pPr>
        <w:numPr>
          <w:ilvl w:val="0"/>
          <w:numId w:val="1"/>
        </w:numPr>
        <w:spacing w:after="65" w:line="259" w:lineRule="auto"/>
        <w:ind w:right="11" w:hanging="360"/>
      </w:pPr>
      <w:r>
        <w:t>Level 2= (Developing Learner) Progressing toward achievement of the standard.</w:t>
      </w:r>
    </w:p>
    <w:p w14:paraId="68D37B70" w14:textId="77777777" w:rsidR="00323388" w:rsidRDefault="00000000">
      <w:pPr>
        <w:numPr>
          <w:ilvl w:val="0"/>
          <w:numId w:val="1"/>
        </w:numPr>
        <w:spacing w:after="32"/>
        <w:ind w:right="11" w:hanging="360"/>
      </w:pPr>
      <w:r>
        <w:t>Level 3= (Proficient Learner) Consistently and independently achieves the standard.</w:t>
      </w:r>
    </w:p>
    <w:p w14:paraId="1433586C" w14:textId="77777777" w:rsidR="00323388" w:rsidRDefault="00000000">
      <w:pPr>
        <w:numPr>
          <w:ilvl w:val="0"/>
          <w:numId w:val="1"/>
        </w:numPr>
        <w:spacing w:after="328"/>
        <w:ind w:right="11" w:hanging="360"/>
      </w:pPr>
      <w:r>
        <w:t>Level 4= (Distinguished Learner) Consistently and independently achieves the standard with evidence of exceeding the standard.</w:t>
      </w:r>
    </w:p>
    <w:p w14:paraId="10D3EDD2" w14:textId="77777777" w:rsidR="00323388" w:rsidRDefault="00000000">
      <w:pPr>
        <w:spacing w:after="292" w:line="259" w:lineRule="auto"/>
        <w:ind w:left="3678" w:right="0" w:firstLine="0"/>
      </w:pPr>
      <w:r>
        <w:rPr>
          <w:b/>
          <w:sz w:val="28"/>
          <w:u w:val="single" w:color="000000"/>
        </w:rPr>
        <w:t>Math:</w:t>
      </w:r>
    </w:p>
    <w:p w14:paraId="2D5748D0" w14:textId="77777777" w:rsidR="00323388" w:rsidRDefault="00000000">
      <w:pPr>
        <w:ind w:left="10" w:right="11"/>
      </w:pPr>
      <w:r>
        <w:t>The first-grade math curriculum focuses on 5 major domains of math.</w:t>
      </w:r>
    </w:p>
    <w:p w14:paraId="08911DE5" w14:textId="77777777" w:rsidR="00323388" w:rsidRDefault="00000000">
      <w:pPr>
        <w:numPr>
          <w:ilvl w:val="1"/>
          <w:numId w:val="1"/>
        </w:numPr>
        <w:ind w:right="11" w:hanging="151"/>
      </w:pPr>
      <w:r>
        <w:t>Developing Base Ten Number Sense</w:t>
      </w:r>
    </w:p>
    <w:p w14:paraId="423494DC" w14:textId="77777777" w:rsidR="00323388" w:rsidRDefault="00000000">
      <w:pPr>
        <w:numPr>
          <w:ilvl w:val="1"/>
          <w:numId w:val="1"/>
        </w:numPr>
        <w:ind w:right="11" w:hanging="151"/>
      </w:pPr>
      <w:r>
        <w:t>Operations and Algebraic Thinking</w:t>
      </w:r>
    </w:p>
    <w:p w14:paraId="763F9E60" w14:textId="77777777" w:rsidR="00323388" w:rsidRDefault="00000000">
      <w:pPr>
        <w:numPr>
          <w:ilvl w:val="1"/>
          <w:numId w:val="1"/>
        </w:numPr>
        <w:ind w:right="11" w:hanging="151"/>
      </w:pPr>
      <w:r>
        <w:t>Understanding Place Value</w:t>
      </w:r>
    </w:p>
    <w:p w14:paraId="01ABBCA5" w14:textId="77777777" w:rsidR="00323388" w:rsidRDefault="00000000">
      <w:pPr>
        <w:numPr>
          <w:ilvl w:val="1"/>
          <w:numId w:val="1"/>
        </w:numPr>
        <w:ind w:right="11" w:hanging="151"/>
      </w:pPr>
      <w:r>
        <w:t>Sorting and Comparing</w:t>
      </w:r>
    </w:p>
    <w:p w14:paraId="3470AB7B" w14:textId="77777777" w:rsidR="00323388" w:rsidRDefault="00000000">
      <w:pPr>
        <w:numPr>
          <w:ilvl w:val="1"/>
          <w:numId w:val="1"/>
        </w:numPr>
        <w:spacing w:after="0"/>
        <w:ind w:right="11" w:hanging="151"/>
      </w:pPr>
      <w:r>
        <w:t>Understanding Shapes and Fractions</w:t>
      </w:r>
    </w:p>
    <w:tbl>
      <w:tblPr>
        <w:tblStyle w:val="TableGrid"/>
        <w:tblW w:w="8580" w:type="dxa"/>
        <w:tblInd w:w="790" w:type="dxa"/>
        <w:tblCellMar>
          <w:top w:w="55" w:type="dxa"/>
          <w:right w:w="115" w:type="dxa"/>
        </w:tblCellMar>
        <w:tblLook w:val="04A0" w:firstRow="1" w:lastRow="0" w:firstColumn="1" w:lastColumn="0" w:noHBand="0" w:noVBand="1"/>
      </w:tblPr>
      <w:tblGrid>
        <w:gridCol w:w="858"/>
        <w:gridCol w:w="3582"/>
        <w:gridCol w:w="815"/>
        <w:gridCol w:w="3325"/>
      </w:tblGrid>
      <w:tr w:rsidR="00323388" w14:paraId="67B24409" w14:textId="77777777">
        <w:trPr>
          <w:trHeight w:val="2020"/>
        </w:trPr>
        <w:tc>
          <w:tcPr>
            <w:tcW w:w="4440" w:type="dxa"/>
            <w:gridSpan w:val="2"/>
            <w:tcBorders>
              <w:top w:val="single" w:sz="8" w:space="0" w:color="000000"/>
              <w:left w:val="single" w:sz="8" w:space="0" w:color="000000"/>
              <w:bottom w:val="single" w:sz="8" w:space="0" w:color="000000"/>
              <w:right w:val="single" w:sz="8" w:space="0" w:color="000000"/>
            </w:tcBorders>
          </w:tcPr>
          <w:p w14:paraId="616F6799" w14:textId="77777777" w:rsidR="00323388" w:rsidRDefault="00000000">
            <w:pPr>
              <w:spacing w:after="6" w:line="259" w:lineRule="auto"/>
              <w:ind w:left="95" w:right="0" w:firstLine="0"/>
              <w:jc w:val="center"/>
            </w:pPr>
            <w:r>
              <w:rPr>
                <w:b/>
                <w:u w:val="single" w:color="000000"/>
              </w:rPr>
              <w:t>Course Assessment Plan</w:t>
            </w:r>
          </w:p>
          <w:p w14:paraId="09E6483B" w14:textId="77777777" w:rsidR="00323388" w:rsidRDefault="00000000">
            <w:pPr>
              <w:numPr>
                <w:ilvl w:val="0"/>
                <w:numId w:val="3"/>
              </w:numPr>
              <w:spacing w:after="188" w:line="259" w:lineRule="auto"/>
              <w:ind w:right="0" w:hanging="360"/>
            </w:pPr>
            <w:r>
              <w:t>Weekly observation through</w:t>
            </w:r>
          </w:p>
          <w:p w14:paraId="626DA545" w14:textId="77777777" w:rsidR="00323388" w:rsidRDefault="00000000">
            <w:pPr>
              <w:spacing w:after="0" w:line="259" w:lineRule="auto"/>
              <w:ind w:left="320" w:right="0" w:firstLine="0"/>
              <w:jc w:val="center"/>
            </w:pPr>
            <w:r>
              <w:t>Number Sense and Number</w:t>
            </w:r>
          </w:p>
          <w:p w14:paraId="236A3DDB" w14:textId="77777777" w:rsidR="00323388" w:rsidRDefault="00000000">
            <w:pPr>
              <w:spacing w:after="0" w:line="259" w:lineRule="auto"/>
              <w:ind w:left="828" w:right="0" w:firstLine="0"/>
            </w:pPr>
            <w:r>
              <w:t>Talks</w:t>
            </w:r>
          </w:p>
          <w:p w14:paraId="3DD3C2B7" w14:textId="77777777" w:rsidR="00323388" w:rsidRDefault="00000000">
            <w:pPr>
              <w:numPr>
                <w:ilvl w:val="0"/>
                <w:numId w:val="3"/>
              </w:numPr>
              <w:spacing w:after="188" w:line="259" w:lineRule="auto"/>
              <w:ind w:right="0" w:hanging="360"/>
            </w:pPr>
            <w:r>
              <w:t>Unit/Topic Pre-Assessments &amp;</w:t>
            </w:r>
          </w:p>
          <w:p w14:paraId="7FE1BD3E" w14:textId="77777777" w:rsidR="00323388" w:rsidRDefault="00000000">
            <w:pPr>
              <w:spacing w:after="0" w:line="259" w:lineRule="auto"/>
              <w:ind w:left="828" w:right="0" w:firstLine="0"/>
            </w:pPr>
            <w:r>
              <w:t>Post Assessments</w:t>
            </w:r>
          </w:p>
        </w:tc>
        <w:tc>
          <w:tcPr>
            <w:tcW w:w="815" w:type="dxa"/>
            <w:tcBorders>
              <w:top w:val="single" w:sz="8" w:space="0" w:color="000000"/>
              <w:left w:val="single" w:sz="8" w:space="0" w:color="000000"/>
              <w:bottom w:val="single" w:sz="8" w:space="0" w:color="000000"/>
              <w:right w:val="nil"/>
            </w:tcBorders>
          </w:tcPr>
          <w:p w14:paraId="122600C4" w14:textId="77777777" w:rsidR="00323388" w:rsidRDefault="00000000">
            <w:pPr>
              <w:spacing w:after="0" w:line="259" w:lineRule="auto"/>
              <w:ind w:left="355" w:right="0" w:firstLine="0"/>
              <w:jc w:val="center"/>
            </w:pPr>
            <w:r>
              <w:t>●</w:t>
            </w:r>
          </w:p>
          <w:p w14:paraId="56F821D0" w14:textId="77777777" w:rsidR="00323388" w:rsidRDefault="00000000">
            <w:pPr>
              <w:spacing w:after="0" w:line="259" w:lineRule="auto"/>
              <w:ind w:left="355" w:right="0" w:firstLine="0"/>
              <w:jc w:val="center"/>
            </w:pPr>
            <w:r>
              <w:t>●</w:t>
            </w:r>
          </w:p>
          <w:p w14:paraId="083614C3" w14:textId="77777777" w:rsidR="00323388" w:rsidRDefault="00000000">
            <w:pPr>
              <w:spacing w:after="0" w:line="259" w:lineRule="auto"/>
              <w:ind w:left="355" w:right="0" w:firstLine="0"/>
              <w:jc w:val="center"/>
            </w:pPr>
            <w:r>
              <w:t>●</w:t>
            </w:r>
          </w:p>
        </w:tc>
        <w:tc>
          <w:tcPr>
            <w:tcW w:w="3325" w:type="dxa"/>
            <w:tcBorders>
              <w:top w:val="single" w:sz="8" w:space="0" w:color="000000"/>
              <w:left w:val="nil"/>
              <w:bottom w:val="single" w:sz="8" w:space="0" w:color="000000"/>
              <w:right w:val="single" w:sz="8" w:space="0" w:color="000000"/>
            </w:tcBorders>
          </w:tcPr>
          <w:p w14:paraId="1DC73B68" w14:textId="77777777" w:rsidR="00323388" w:rsidRDefault="00000000">
            <w:pPr>
              <w:spacing w:after="28" w:line="259" w:lineRule="auto"/>
              <w:ind w:left="0" w:right="0" w:firstLine="0"/>
            </w:pPr>
            <w:r>
              <w:rPr>
                <w:b/>
                <w:u w:val="single" w:color="000000"/>
              </w:rPr>
              <w:t>For the Math Average</w:t>
            </w:r>
          </w:p>
          <w:p w14:paraId="7F3ED1F4" w14:textId="77777777" w:rsidR="00323388" w:rsidRDefault="00000000">
            <w:pPr>
              <w:spacing w:after="7" w:line="259" w:lineRule="auto"/>
              <w:ind w:left="0" w:right="0" w:firstLine="0"/>
            </w:pPr>
            <w:r>
              <w:t>Graded Classwork</w:t>
            </w:r>
          </w:p>
          <w:p w14:paraId="2809814B" w14:textId="77777777" w:rsidR="00323388" w:rsidRDefault="00000000">
            <w:pPr>
              <w:spacing w:after="21" w:line="259" w:lineRule="auto"/>
              <w:ind w:left="0" w:right="0" w:firstLine="0"/>
            </w:pPr>
            <w:r>
              <w:t>Tests</w:t>
            </w:r>
          </w:p>
          <w:p w14:paraId="0FB1D345" w14:textId="77777777" w:rsidR="00323388" w:rsidRDefault="00000000">
            <w:pPr>
              <w:spacing w:after="28" w:line="259" w:lineRule="auto"/>
              <w:ind w:left="0" w:right="0" w:firstLine="0"/>
            </w:pPr>
            <w:r>
              <w:t>Performance Based Tasks &amp;</w:t>
            </w:r>
          </w:p>
          <w:p w14:paraId="3402BA4F" w14:textId="77777777" w:rsidR="00323388" w:rsidRDefault="00000000">
            <w:pPr>
              <w:spacing w:after="0" w:line="259" w:lineRule="auto"/>
              <w:ind w:left="0" w:right="0" w:firstLine="0"/>
            </w:pPr>
            <w:r>
              <w:t>Culminating Tasks</w:t>
            </w:r>
          </w:p>
        </w:tc>
      </w:tr>
      <w:tr w:rsidR="00323388" w14:paraId="0C72FABF" w14:textId="77777777">
        <w:trPr>
          <w:trHeight w:val="460"/>
        </w:trPr>
        <w:tc>
          <w:tcPr>
            <w:tcW w:w="858" w:type="dxa"/>
            <w:tcBorders>
              <w:top w:val="single" w:sz="8" w:space="0" w:color="000000"/>
              <w:left w:val="single" w:sz="8" w:space="0" w:color="000000"/>
              <w:bottom w:val="single" w:sz="8" w:space="0" w:color="000000"/>
              <w:right w:val="nil"/>
            </w:tcBorders>
          </w:tcPr>
          <w:p w14:paraId="3CE8F738" w14:textId="77777777" w:rsidR="00323388" w:rsidRDefault="00000000">
            <w:pPr>
              <w:spacing w:after="0" w:line="259" w:lineRule="auto"/>
              <w:ind w:left="399" w:right="0" w:firstLine="0"/>
              <w:jc w:val="center"/>
            </w:pPr>
            <w:r>
              <w:t>●</w:t>
            </w:r>
          </w:p>
        </w:tc>
        <w:tc>
          <w:tcPr>
            <w:tcW w:w="3582" w:type="dxa"/>
            <w:tcBorders>
              <w:top w:val="single" w:sz="8" w:space="0" w:color="000000"/>
              <w:left w:val="nil"/>
              <w:bottom w:val="single" w:sz="8" w:space="0" w:color="000000"/>
              <w:right w:val="single" w:sz="8" w:space="0" w:color="000000"/>
            </w:tcBorders>
          </w:tcPr>
          <w:p w14:paraId="5060F30A" w14:textId="77777777" w:rsidR="00323388" w:rsidRDefault="00000000">
            <w:pPr>
              <w:spacing w:after="0" w:line="259" w:lineRule="auto"/>
              <w:ind w:left="0" w:right="0" w:firstLine="0"/>
            </w:pPr>
            <w:r>
              <w:t>Various Formative Assessments</w:t>
            </w:r>
          </w:p>
        </w:tc>
        <w:tc>
          <w:tcPr>
            <w:tcW w:w="4140" w:type="dxa"/>
            <w:gridSpan w:val="2"/>
            <w:tcBorders>
              <w:top w:val="single" w:sz="8" w:space="0" w:color="000000"/>
              <w:left w:val="single" w:sz="8" w:space="0" w:color="000000"/>
              <w:bottom w:val="single" w:sz="8" w:space="0" w:color="000000"/>
              <w:right w:val="single" w:sz="8" w:space="0" w:color="000000"/>
            </w:tcBorders>
          </w:tcPr>
          <w:p w14:paraId="32589C5A" w14:textId="77777777" w:rsidR="00323388" w:rsidRDefault="00323388">
            <w:pPr>
              <w:spacing w:after="160" w:line="259" w:lineRule="auto"/>
              <w:ind w:left="0" w:right="0" w:firstLine="0"/>
            </w:pPr>
          </w:p>
        </w:tc>
      </w:tr>
    </w:tbl>
    <w:p w14:paraId="320A20E4" w14:textId="77777777" w:rsidR="00323388" w:rsidRDefault="00000000">
      <w:pPr>
        <w:spacing w:after="291" w:line="259" w:lineRule="auto"/>
        <w:ind w:left="799" w:right="1789"/>
        <w:jc w:val="center"/>
      </w:pPr>
      <w:r>
        <w:rPr>
          <w:b/>
          <w:sz w:val="28"/>
          <w:u w:val="single" w:color="000000"/>
        </w:rPr>
        <w:t>Science:</w:t>
      </w:r>
    </w:p>
    <w:p w14:paraId="499CAAD0" w14:textId="77777777" w:rsidR="00323388" w:rsidRDefault="00000000">
      <w:pPr>
        <w:ind w:left="10" w:right="11"/>
      </w:pPr>
      <w:r>
        <w:t>The first-grade science curriculum focuses on 4 major domains of science.</w:t>
      </w:r>
    </w:p>
    <w:p w14:paraId="1A51BB31" w14:textId="77777777" w:rsidR="00323388" w:rsidRDefault="00000000">
      <w:pPr>
        <w:numPr>
          <w:ilvl w:val="1"/>
          <w:numId w:val="1"/>
        </w:numPr>
        <w:ind w:right="11" w:hanging="151"/>
      </w:pPr>
      <w:r>
        <w:t>Weather</w:t>
      </w:r>
    </w:p>
    <w:p w14:paraId="4C87012B" w14:textId="77777777" w:rsidR="00323388" w:rsidRDefault="00000000">
      <w:pPr>
        <w:numPr>
          <w:ilvl w:val="1"/>
          <w:numId w:val="1"/>
        </w:numPr>
        <w:ind w:right="11" w:hanging="151"/>
      </w:pPr>
      <w:r>
        <w:t>Light and Sound</w:t>
      </w:r>
    </w:p>
    <w:p w14:paraId="7244BB90" w14:textId="77777777" w:rsidR="00323388" w:rsidRDefault="00000000">
      <w:pPr>
        <w:numPr>
          <w:ilvl w:val="1"/>
          <w:numId w:val="1"/>
        </w:numPr>
        <w:spacing w:after="339"/>
        <w:ind w:right="11" w:hanging="151"/>
      </w:pPr>
      <w:r>
        <w:t>Magnets</w:t>
      </w:r>
    </w:p>
    <w:tbl>
      <w:tblPr>
        <w:tblStyle w:val="TableGrid"/>
        <w:tblW w:w="8580" w:type="dxa"/>
        <w:tblInd w:w="790" w:type="dxa"/>
        <w:tblCellMar>
          <w:top w:w="62" w:type="dxa"/>
          <w:right w:w="115" w:type="dxa"/>
        </w:tblCellMar>
        <w:tblLook w:val="04A0" w:firstRow="1" w:lastRow="0" w:firstColumn="1" w:lastColumn="0" w:noHBand="0" w:noVBand="1"/>
      </w:tblPr>
      <w:tblGrid>
        <w:gridCol w:w="4440"/>
        <w:gridCol w:w="815"/>
        <w:gridCol w:w="3325"/>
      </w:tblGrid>
      <w:tr w:rsidR="00323388" w14:paraId="6D7CF537" w14:textId="77777777">
        <w:trPr>
          <w:trHeight w:val="1660"/>
        </w:trPr>
        <w:tc>
          <w:tcPr>
            <w:tcW w:w="4440" w:type="dxa"/>
            <w:tcBorders>
              <w:top w:val="single" w:sz="8" w:space="0" w:color="000000"/>
              <w:left w:val="single" w:sz="8" w:space="0" w:color="000000"/>
              <w:bottom w:val="single" w:sz="8" w:space="0" w:color="000000"/>
              <w:right w:val="single" w:sz="8" w:space="0" w:color="000000"/>
            </w:tcBorders>
          </w:tcPr>
          <w:p w14:paraId="51DC878F" w14:textId="77777777" w:rsidR="00323388" w:rsidRDefault="00000000">
            <w:pPr>
              <w:spacing w:after="6" w:line="259" w:lineRule="auto"/>
              <w:ind w:left="575" w:right="0" w:firstLine="0"/>
            </w:pPr>
            <w:r>
              <w:rPr>
                <w:b/>
                <w:u w:val="single" w:color="000000"/>
              </w:rPr>
              <w:lastRenderedPageBreak/>
              <w:t>Course Assessment Plan</w:t>
            </w:r>
          </w:p>
          <w:p w14:paraId="144969B8" w14:textId="77777777" w:rsidR="00323388" w:rsidRDefault="00000000">
            <w:pPr>
              <w:numPr>
                <w:ilvl w:val="0"/>
                <w:numId w:val="4"/>
              </w:numPr>
              <w:spacing w:after="28" w:line="259" w:lineRule="auto"/>
              <w:ind w:right="0" w:hanging="360"/>
            </w:pPr>
            <w:r>
              <w:t>Unit Topic Pre-Assessments &amp;</w:t>
            </w:r>
          </w:p>
          <w:p w14:paraId="5F69797B" w14:textId="77777777" w:rsidR="00323388" w:rsidRDefault="00000000">
            <w:pPr>
              <w:spacing w:after="28" w:line="259" w:lineRule="auto"/>
              <w:ind w:left="815" w:right="0" w:firstLine="0"/>
            </w:pPr>
            <w:r>
              <w:t>Post Assessments</w:t>
            </w:r>
          </w:p>
          <w:p w14:paraId="6C664204" w14:textId="77777777" w:rsidR="00323388" w:rsidRDefault="00000000">
            <w:pPr>
              <w:numPr>
                <w:ilvl w:val="0"/>
                <w:numId w:val="4"/>
              </w:numPr>
              <w:spacing w:after="0" w:line="259" w:lineRule="auto"/>
              <w:ind w:right="0" w:hanging="360"/>
            </w:pPr>
            <w:r>
              <w:t>Various Formative Assessments</w:t>
            </w:r>
          </w:p>
        </w:tc>
        <w:tc>
          <w:tcPr>
            <w:tcW w:w="815" w:type="dxa"/>
            <w:tcBorders>
              <w:top w:val="single" w:sz="8" w:space="0" w:color="000000"/>
              <w:left w:val="single" w:sz="8" w:space="0" w:color="000000"/>
              <w:bottom w:val="single" w:sz="8" w:space="0" w:color="000000"/>
              <w:right w:val="nil"/>
            </w:tcBorders>
          </w:tcPr>
          <w:p w14:paraId="29FF8798" w14:textId="77777777" w:rsidR="00323388" w:rsidRDefault="00000000">
            <w:pPr>
              <w:spacing w:after="0" w:line="259" w:lineRule="auto"/>
              <w:ind w:left="355" w:right="0" w:firstLine="0"/>
              <w:jc w:val="center"/>
            </w:pPr>
            <w:r>
              <w:t>●</w:t>
            </w:r>
          </w:p>
          <w:p w14:paraId="4B019AAD" w14:textId="77777777" w:rsidR="00323388" w:rsidRDefault="00000000">
            <w:pPr>
              <w:spacing w:after="0" w:line="259" w:lineRule="auto"/>
              <w:ind w:left="355" w:right="0" w:firstLine="0"/>
              <w:jc w:val="center"/>
            </w:pPr>
            <w:r>
              <w:t>●</w:t>
            </w:r>
          </w:p>
          <w:p w14:paraId="1797AB21" w14:textId="77777777" w:rsidR="00323388" w:rsidRDefault="00000000">
            <w:pPr>
              <w:spacing w:after="0" w:line="259" w:lineRule="auto"/>
              <w:ind w:left="355" w:right="0" w:firstLine="0"/>
              <w:jc w:val="center"/>
            </w:pPr>
            <w:r>
              <w:t>●</w:t>
            </w:r>
          </w:p>
        </w:tc>
        <w:tc>
          <w:tcPr>
            <w:tcW w:w="3325" w:type="dxa"/>
            <w:tcBorders>
              <w:top w:val="single" w:sz="8" w:space="0" w:color="000000"/>
              <w:left w:val="nil"/>
              <w:bottom w:val="single" w:sz="8" w:space="0" w:color="000000"/>
              <w:right w:val="single" w:sz="8" w:space="0" w:color="000000"/>
            </w:tcBorders>
          </w:tcPr>
          <w:p w14:paraId="308CC105" w14:textId="77777777" w:rsidR="00323388" w:rsidRDefault="00000000">
            <w:pPr>
              <w:spacing w:after="7" w:line="259" w:lineRule="auto"/>
              <w:ind w:left="0" w:right="0" w:firstLine="0"/>
            </w:pPr>
            <w:r>
              <w:rPr>
                <w:b/>
                <w:u w:val="single" w:color="000000"/>
              </w:rPr>
              <w:t>For the Science Average</w:t>
            </w:r>
          </w:p>
          <w:p w14:paraId="22D5A0DA" w14:textId="77777777" w:rsidR="00323388" w:rsidRDefault="00000000">
            <w:pPr>
              <w:spacing w:after="21" w:line="259" w:lineRule="auto"/>
              <w:ind w:left="0" w:right="0" w:firstLine="0"/>
            </w:pPr>
            <w:r>
              <w:t>Tests</w:t>
            </w:r>
          </w:p>
          <w:p w14:paraId="7888A255" w14:textId="77777777" w:rsidR="00323388" w:rsidRDefault="00000000">
            <w:pPr>
              <w:spacing w:after="28" w:line="259" w:lineRule="auto"/>
              <w:ind w:left="0" w:right="0" w:firstLine="0"/>
            </w:pPr>
            <w:r>
              <w:t>In Class Projects</w:t>
            </w:r>
          </w:p>
          <w:p w14:paraId="2CC8A099" w14:textId="77777777" w:rsidR="00323388" w:rsidRDefault="00000000">
            <w:pPr>
              <w:spacing w:after="28" w:line="259" w:lineRule="auto"/>
              <w:ind w:left="0" w:right="0" w:firstLine="0"/>
            </w:pPr>
            <w:r>
              <w:t>Active Participation On</w:t>
            </w:r>
          </w:p>
          <w:p w14:paraId="27C5E207" w14:textId="77777777" w:rsidR="00323388" w:rsidRDefault="00000000">
            <w:pPr>
              <w:spacing w:after="0" w:line="259" w:lineRule="auto"/>
              <w:ind w:left="0" w:right="0" w:firstLine="0"/>
            </w:pPr>
            <w:r>
              <w:t>Science Labs</w:t>
            </w:r>
          </w:p>
        </w:tc>
      </w:tr>
    </w:tbl>
    <w:p w14:paraId="6DD8348A" w14:textId="77777777" w:rsidR="00323388" w:rsidRDefault="00000000">
      <w:pPr>
        <w:spacing w:after="152" w:line="259" w:lineRule="auto"/>
        <w:ind w:left="799" w:right="2679"/>
        <w:jc w:val="center"/>
      </w:pPr>
      <w:r>
        <w:rPr>
          <w:b/>
          <w:sz w:val="28"/>
          <w:u w:val="single" w:color="000000"/>
        </w:rPr>
        <w:t>English Language Arts:</w:t>
      </w:r>
    </w:p>
    <w:p w14:paraId="1A649230" w14:textId="77777777" w:rsidR="00323388" w:rsidRDefault="00000000">
      <w:pPr>
        <w:ind w:left="10" w:right="11"/>
      </w:pPr>
      <w:r>
        <w:t>The first-grade ELA curriculum focuses on 4 major domains of ELA.</w:t>
      </w:r>
    </w:p>
    <w:p w14:paraId="1F48FF40" w14:textId="77777777" w:rsidR="00323388" w:rsidRDefault="00000000">
      <w:pPr>
        <w:numPr>
          <w:ilvl w:val="1"/>
          <w:numId w:val="1"/>
        </w:numPr>
        <w:ind w:right="11" w:hanging="151"/>
      </w:pPr>
      <w:r>
        <w:t>Ask Me Questions</w:t>
      </w:r>
    </w:p>
    <w:p w14:paraId="4E74FC7C" w14:textId="77777777" w:rsidR="00323388" w:rsidRDefault="00000000">
      <w:pPr>
        <w:numPr>
          <w:ilvl w:val="1"/>
          <w:numId w:val="1"/>
        </w:numPr>
        <w:ind w:right="11" w:hanging="151"/>
      </w:pPr>
      <w:r>
        <w:t>Give Me All the Details</w:t>
      </w:r>
    </w:p>
    <w:p w14:paraId="790710C3" w14:textId="77777777" w:rsidR="00323388" w:rsidRDefault="00000000">
      <w:pPr>
        <w:numPr>
          <w:ilvl w:val="1"/>
          <w:numId w:val="1"/>
        </w:numPr>
        <w:ind w:right="11" w:hanging="151"/>
      </w:pPr>
      <w:r>
        <w:t>Show Me What You Know</w:t>
      </w:r>
    </w:p>
    <w:p w14:paraId="1F1B0260" w14:textId="77777777" w:rsidR="00323388" w:rsidRDefault="00000000">
      <w:pPr>
        <w:numPr>
          <w:ilvl w:val="1"/>
          <w:numId w:val="1"/>
        </w:numPr>
        <w:spacing w:after="342"/>
        <w:ind w:right="11" w:hanging="151"/>
      </w:pPr>
      <w:r>
        <w:t>What’s the Same and Different</w:t>
      </w:r>
    </w:p>
    <w:tbl>
      <w:tblPr>
        <w:tblStyle w:val="TableGrid"/>
        <w:tblW w:w="8580" w:type="dxa"/>
        <w:tblInd w:w="790" w:type="dxa"/>
        <w:tblCellMar>
          <w:top w:w="59" w:type="dxa"/>
          <w:bottom w:w="188" w:type="dxa"/>
          <w:right w:w="115" w:type="dxa"/>
        </w:tblCellMar>
        <w:tblLook w:val="04A0" w:firstRow="1" w:lastRow="0" w:firstColumn="1" w:lastColumn="0" w:noHBand="0" w:noVBand="1"/>
      </w:tblPr>
      <w:tblGrid>
        <w:gridCol w:w="4440"/>
        <w:gridCol w:w="815"/>
        <w:gridCol w:w="3325"/>
      </w:tblGrid>
      <w:tr w:rsidR="00323388" w14:paraId="0DF9E6C1" w14:textId="77777777">
        <w:trPr>
          <w:trHeight w:val="1940"/>
        </w:trPr>
        <w:tc>
          <w:tcPr>
            <w:tcW w:w="4440" w:type="dxa"/>
            <w:tcBorders>
              <w:top w:val="single" w:sz="8" w:space="0" w:color="000000"/>
              <w:left w:val="single" w:sz="8" w:space="0" w:color="000000"/>
              <w:bottom w:val="single" w:sz="8" w:space="0" w:color="000000"/>
              <w:right w:val="single" w:sz="8" w:space="0" w:color="000000"/>
            </w:tcBorders>
          </w:tcPr>
          <w:p w14:paraId="6A36E853" w14:textId="77777777" w:rsidR="00323388" w:rsidRDefault="00000000">
            <w:pPr>
              <w:spacing w:after="6" w:line="259" w:lineRule="auto"/>
              <w:ind w:left="575" w:right="0" w:firstLine="0"/>
            </w:pPr>
            <w:r>
              <w:rPr>
                <w:b/>
                <w:u w:val="single" w:color="000000"/>
              </w:rPr>
              <w:t>Course Assessment Plan</w:t>
            </w:r>
          </w:p>
          <w:p w14:paraId="577BB4FB" w14:textId="77777777" w:rsidR="00323388" w:rsidRDefault="00000000">
            <w:pPr>
              <w:numPr>
                <w:ilvl w:val="0"/>
                <w:numId w:val="5"/>
              </w:numPr>
              <w:spacing w:after="28" w:line="259" w:lineRule="auto"/>
              <w:ind w:right="0" w:hanging="360"/>
            </w:pPr>
            <w:r>
              <w:t>I-Ready Benchmarks</w:t>
            </w:r>
          </w:p>
          <w:p w14:paraId="3FDAF28D" w14:textId="77777777" w:rsidR="00323388" w:rsidRDefault="00000000">
            <w:pPr>
              <w:numPr>
                <w:ilvl w:val="0"/>
                <w:numId w:val="5"/>
              </w:numPr>
              <w:spacing w:after="28" w:line="259" w:lineRule="auto"/>
              <w:ind w:right="0" w:hanging="360"/>
            </w:pPr>
            <w:r>
              <w:t>Foundations Assessments</w:t>
            </w:r>
          </w:p>
          <w:p w14:paraId="4D97DE3E" w14:textId="77777777" w:rsidR="00323388" w:rsidRDefault="00000000">
            <w:pPr>
              <w:numPr>
                <w:ilvl w:val="0"/>
                <w:numId w:val="5"/>
              </w:numPr>
              <w:spacing w:after="7" w:line="259" w:lineRule="auto"/>
              <w:ind w:right="0" w:hanging="360"/>
            </w:pPr>
            <w:r>
              <w:t>County Pre-Tests and</w:t>
            </w:r>
          </w:p>
          <w:p w14:paraId="5635D441" w14:textId="77777777" w:rsidR="00323388" w:rsidRDefault="00000000">
            <w:pPr>
              <w:spacing w:after="21" w:line="259" w:lineRule="auto"/>
              <w:ind w:left="815" w:right="0" w:firstLine="0"/>
            </w:pPr>
            <w:r>
              <w:t>Benchmarks</w:t>
            </w:r>
          </w:p>
          <w:p w14:paraId="6A1C9262" w14:textId="77777777" w:rsidR="00323388" w:rsidRDefault="00000000">
            <w:pPr>
              <w:numPr>
                <w:ilvl w:val="0"/>
                <w:numId w:val="5"/>
              </w:numPr>
              <w:spacing w:after="0" w:line="259" w:lineRule="auto"/>
              <w:ind w:right="0" w:hanging="360"/>
            </w:pPr>
            <w:r>
              <w:t>Various Classroom Activities</w:t>
            </w:r>
          </w:p>
        </w:tc>
        <w:tc>
          <w:tcPr>
            <w:tcW w:w="815" w:type="dxa"/>
            <w:tcBorders>
              <w:top w:val="single" w:sz="8" w:space="0" w:color="000000"/>
              <w:left w:val="single" w:sz="8" w:space="0" w:color="000000"/>
              <w:bottom w:val="single" w:sz="8" w:space="0" w:color="000000"/>
              <w:right w:val="nil"/>
            </w:tcBorders>
            <w:vAlign w:val="bottom"/>
          </w:tcPr>
          <w:p w14:paraId="6528B275" w14:textId="77777777" w:rsidR="00323388" w:rsidRDefault="00000000">
            <w:pPr>
              <w:spacing w:after="298" w:line="259" w:lineRule="auto"/>
              <w:ind w:left="355" w:right="0" w:firstLine="0"/>
              <w:jc w:val="center"/>
            </w:pPr>
            <w:r>
              <w:t>●</w:t>
            </w:r>
          </w:p>
          <w:p w14:paraId="6553322E" w14:textId="77777777" w:rsidR="00323388" w:rsidRDefault="00000000">
            <w:pPr>
              <w:spacing w:after="0" w:line="259" w:lineRule="auto"/>
              <w:ind w:left="355" w:right="0" w:firstLine="0"/>
              <w:jc w:val="center"/>
            </w:pPr>
            <w:r>
              <w:t>●</w:t>
            </w:r>
          </w:p>
          <w:p w14:paraId="43B8FC55" w14:textId="77777777" w:rsidR="00323388" w:rsidRDefault="00000000">
            <w:pPr>
              <w:spacing w:after="0" w:line="259" w:lineRule="auto"/>
              <w:ind w:left="355" w:right="0" w:firstLine="0"/>
              <w:jc w:val="center"/>
            </w:pPr>
            <w:r>
              <w:t>●</w:t>
            </w:r>
          </w:p>
          <w:p w14:paraId="2AB518C1" w14:textId="77777777" w:rsidR="00323388" w:rsidRDefault="00000000">
            <w:pPr>
              <w:spacing w:after="0" w:line="259" w:lineRule="auto"/>
              <w:ind w:left="355" w:right="0" w:firstLine="0"/>
              <w:jc w:val="center"/>
            </w:pPr>
            <w:r>
              <w:t>●</w:t>
            </w:r>
          </w:p>
        </w:tc>
        <w:tc>
          <w:tcPr>
            <w:tcW w:w="3325" w:type="dxa"/>
            <w:tcBorders>
              <w:top w:val="single" w:sz="8" w:space="0" w:color="000000"/>
              <w:left w:val="nil"/>
              <w:bottom w:val="single" w:sz="8" w:space="0" w:color="000000"/>
              <w:right w:val="single" w:sz="8" w:space="0" w:color="000000"/>
            </w:tcBorders>
          </w:tcPr>
          <w:p w14:paraId="00836FB8" w14:textId="77777777" w:rsidR="00323388" w:rsidRDefault="00000000">
            <w:pPr>
              <w:spacing w:after="6" w:line="259" w:lineRule="auto"/>
              <w:ind w:left="63" w:right="0" w:firstLine="0"/>
            </w:pPr>
            <w:r>
              <w:rPr>
                <w:b/>
                <w:u w:val="single" w:color="000000"/>
              </w:rPr>
              <w:t>For the ELA Average</w:t>
            </w:r>
          </w:p>
          <w:p w14:paraId="4D61A3E2" w14:textId="77777777" w:rsidR="00323388" w:rsidRDefault="00000000">
            <w:pPr>
              <w:spacing w:after="7" w:line="259" w:lineRule="auto"/>
              <w:ind w:left="0" w:right="0" w:firstLine="0"/>
            </w:pPr>
            <w:r>
              <w:t>Vocabulary and Phonics</w:t>
            </w:r>
          </w:p>
          <w:p w14:paraId="35D8FE3A" w14:textId="77777777" w:rsidR="00323388" w:rsidRDefault="00000000">
            <w:pPr>
              <w:spacing w:after="21" w:line="259" w:lineRule="auto"/>
              <w:ind w:left="0" w:right="0" w:firstLine="0"/>
            </w:pPr>
            <w:r>
              <w:t>Assessments</w:t>
            </w:r>
          </w:p>
          <w:p w14:paraId="609DD64D" w14:textId="77777777" w:rsidR="00323388" w:rsidRDefault="00000000">
            <w:pPr>
              <w:spacing w:after="28" w:line="259" w:lineRule="auto"/>
              <w:ind w:left="0" w:right="0" w:firstLine="0"/>
            </w:pPr>
            <w:r>
              <w:t>Writing Assignments</w:t>
            </w:r>
          </w:p>
          <w:p w14:paraId="22334302" w14:textId="77777777" w:rsidR="00323388" w:rsidRDefault="00000000">
            <w:pPr>
              <w:spacing w:after="28" w:line="259" w:lineRule="auto"/>
              <w:ind w:left="0" w:right="0" w:firstLine="0"/>
            </w:pPr>
            <w:r>
              <w:t>In Class Projects</w:t>
            </w:r>
          </w:p>
          <w:p w14:paraId="239E60F2" w14:textId="77777777" w:rsidR="00323388" w:rsidRDefault="00000000">
            <w:pPr>
              <w:spacing w:after="0" w:line="259" w:lineRule="auto"/>
              <w:ind w:left="0" w:right="0" w:firstLine="0"/>
            </w:pPr>
            <w:r>
              <w:t>Reading Assessments</w:t>
            </w:r>
          </w:p>
        </w:tc>
      </w:tr>
    </w:tbl>
    <w:p w14:paraId="47162E7D" w14:textId="77777777" w:rsidR="00323388" w:rsidRDefault="00000000">
      <w:pPr>
        <w:spacing w:after="291" w:line="259" w:lineRule="auto"/>
        <w:ind w:left="799" w:right="934"/>
        <w:jc w:val="center"/>
      </w:pPr>
      <w:r>
        <w:rPr>
          <w:b/>
          <w:sz w:val="28"/>
          <w:u w:val="single" w:color="000000"/>
        </w:rPr>
        <w:t>Social Studies:</w:t>
      </w:r>
    </w:p>
    <w:p w14:paraId="390249FA" w14:textId="77777777" w:rsidR="00323388" w:rsidRDefault="00000000">
      <w:pPr>
        <w:ind w:left="10" w:right="11"/>
      </w:pPr>
      <w:r>
        <w:t>The first-grade social studies curriculum focuses on 5 major domains of social studies.</w:t>
      </w:r>
    </w:p>
    <w:p w14:paraId="27DCCA1F" w14:textId="77777777" w:rsidR="00323388" w:rsidRDefault="00000000">
      <w:pPr>
        <w:numPr>
          <w:ilvl w:val="1"/>
          <w:numId w:val="1"/>
        </w:numPr>
        <w:ind w:right="11" w:hanging="151"/>
      </w:pPr>
      <w:r>
        <w:t>Our National Heritage</w:t>
      </w:r>
    </w:p>
    <w:p w14:paraId="5C42D9FB" w14:textId="77777777" w:rsidR="00323388" w:rsidRDefault="00000000">
      <w:pPr>
        <w:numPr>
          <w:ilvl w:val="1"/>
          <w:numId w:val="1"/>
        </w:numPr>
        <w:ind w:right="11" w:hanging="151"/>
      </w:pPr>
      <w:r>
        <w:t>A Changing Country</w:t>
      </w:r>
    </w:p>
    <w:p w14:paraId="0BB16068" w14:textId="77777777" w:rsidR="00323388" w:rsidRDefault="00000000">
      <w:pPr>
        <w:numPr>
          <w:ilvl w:val="1"/>
          <w:numId w:val="1"/>
        </w:numPr>
        <w:ind w:right="11" w:hanging="151"/>
      </w:pPr>
      <w:r>
        <w:t>Inventors in the United States</w:t>
      </w:r>
    </w:p>
    <w:p w14:paraId="2ECC30AD" w14:textId="77777777" w:rsidR="00323388" w:rsidRDefault="00000000">
      <w:pPr>
        <w:numPr>
          <w:ilvl w:val="1"/>
          <w:numId w:val="1"/>
        </w:numPr>
        <w:ind w:right="11" w:hanging="151"/>
      </w:pPr>
      <w:r>
        <w:t>Community Helpers</w:t>
      </w:r>
    </w:p>
    <w:p w14:paraId="6A742DD8" w14:textId="77777777" w:rsidR="00323388" w:rsidRDefault="00000000">
      <w:pPr>
        <w:numPr>
          <w:ilvl w:val="1"/>
          <w:numId w:val="1"/>
        </w:numPr>
        <w:spacing w:after="0"/>
        <w:ind w:right="11" w:hanging="151"/>
      </w:pPr>
      <w:r>
        <w:t xml:space="preserve">We are Alike, </w:t>
      </w:r>
      <w:proofErr w:type="gramStart"/>
      <w:r>
        <w:t>We</w:t>
      </w:r>
      <w:proofErr w:type="gramEnd"/>
      <w:r>
        <w:t xml:space="preserve"> are Different</w:t>
      </w:r>
    </w:p>
    <w:tbl>
      <w:tblPr>
        <w:tblStyle w:val="TableGrid"/>
        <w:tblW w:w="8580" w:type="dxa"/>
        <w:tblInd w:w="790" w:type="dxa"/>
        <w:tblCellMar>
          <w:top w:w="72" w:type="dxa"/>
          <w:left w:w="297" w:type="dxa"/>
          <w:right w:w="115" w:type="dxa"/>
        </w:tblCellMar>
        <w:tblLook w:val="04A0" w:firstRow="1" w:lastRow="0" w:firstColumn="1" w:lastColumn="0" w:noHBand="0" w:noVBand="1"/>
      </w:tblPr>
      <w:tblGrid>
        <w:gridCol w:w="4440"/>
        <w:gridCol w:w="4140"/>
      </w:tblGrid>
      <w:tr w:rsidR="00323388" w14:paraId="631BB3BB" w14:textId="77777777">
        <w:trPr>
          <w:trHeight w:val="1640"/>
        </w:trPr>
        <w:tc>
          <w:tcPr>
            <w:tcW w:w="4440" w:type="dxa"/>
            <w:tcBorders>
              <w:top w:val="single" w:sz="8" w:space="0" w:color="000000"/>
              <w:left w:val="single" w:sz="8" w:space="0" w:color="000000"/>
              <w:bottom w:val="single" w:sz="8" w:space="0" w:color="000000"/>
              <w:right w:val="single" w:sz="8" w:space="0" w:color="000000"/>
            </w:tcBorders>
          </w:tcPr>
          <w:p w14:paraId="060F9EE0" w14:textId="77777777" w:rsidR="00323388" w:rsidRDefault="00000000">
            <w:pPr>
              <w:spacing w:after="6" w:line="259" w:lineRule="auto"/>
              <w:ind w:left="278" w:right="0" w:firstLine="0"/>
            </w:pPr>
            <w:r>
              <w:rPr>
                <w:b/>
                <w:u w:val="single" w:color="000000"/>
              </w:rPr>
              <w:t>Course Assessment Plan</w:t>
            </w:r>
          </w:p>
          <w:p w14:paraId="204E9DF7" w14:textId="77777777" w:rsidR="00323388" w:rsidRDefault="00000000">
            <w:pPr>
              <w:numPr>
                <w:ilvl w:val="0"/>
                <w:numId w:val="6"/>
              </w:numPr>
              <w:spacing w:after="28" w:line="259" w:lineRule="auto"/>
              <w:ind w:right="62" w:hanging="360"/>
            </w:pPr>
            <w:r>
              <w:t>Unit/Topic Pre-Assessments &amp;</w:t>
            </w:r>
          </w:p>
          <w:p w14:paraId="030ED51E" w14:textId="77777777" w:rsidR="00323388" w:rsidRDefault="00000000">
            <w:pPr>
              <w:spacing w:after="28" w:line="259" w:lineRule="auto"/>
              <w:ind w:left="518" w:right="0" w:firstLine="0"/>
            </w:pPr>
            <w:r>
              <w:t>Post Assessments</w:t>
            </w:r>
          </w:p>
          <w:p w14:paraId="6B127ED7" w14:textId="77777777" w:rsidR="00323388" w:rsidRDefault="00000000">
            <w:pPr>
              <w:numPr>
                <w:ilvl w:val="0"/>
                <w:numId w:val="6"/>
              </w:numPr>
              <w:spacing w:after="0" w:line="259" w:lineRule="auto"/>
              <w:ind w:right="62" w:hanging="360"/>
            </w:pPr>
            <w:r>
              <w:t>Various Formative Assessments</w:t>
            </w:r>
          </w:p>
        </w:tc>
        <w:tc>
          <w:tcPr>
            <w:tcW w:w="4140" w:type="dxa"/>
            <w:tcBorders>
              <w:top w:val="single" w:sz="8" w:space="0" w:color="000000"/>
              <w:left w:val="single" w:sz="8" w:space="0" w:color="000000"/>
              <w:bottom w:val="single" w:sz="8" w:space="0" w:color="000000"/>
              <w:right w:val="single" w:sz="8" w:space="0" w:color="000000"/>
            </w:tcBorders>
          </w:tcPr>
          <w:p w14:paraId="3F98FEFC" w14:textId="77777777" w:rsidR="00323388" w:rsidRDefault="00000000">
            <w:pPr>
              <w:spacing w:after="6" w:line="259" w:lineRule="auto"/>
              <w:ind w:left="0" w:right="202" w:firstLine="0"/>
              <w:jc w:val="center"/>
            </w:pPr>
            <w:r>
              <w:rPr>
                <w:b/>
                <w:u w:val="single" w:color="000000"/>
              </w:rPr>
              <w:t>For the Social Studies Average</w:t>
            </w:r>
          </w:p>
          <w:p w14:paraId="6B7AE448" w14:textId="77777777" w:rsidR="00323388" w:rsidRDefault="00000000">
            <w:pPr>
              <w:numPr>
                <w:ilvl w:val="0"/>
                <w:numId w:val="7"/>
              </w:numPr>
              <w:spacing w:after="28" w:line="259" w:lineRule="auto"/>
              <w:ind w:right="0" w:hanging="360"/>
            </w:pPr>
            <w:r>
              <w:t>Graded Classwork</w:t>
            </w:r>
          </w:p>
          <w:p w14:paraId="64949D15" w14:textId="77777777" w:rsidR="00323388" w:rsidRDefault="00000000">
            <w:pPr>
              <w:numPr>
                <w:ilvl w:val="0"/>
                <w:numId w:val="7"/>
              </w:numPr>
              <w:spacing w:after="28" w:line="259" w:lineRule="auto"/>
              <w:ind w:right="0" w:hanging="360"/>
            </w:pPr>
            <w:r>
              <w:t>Teacher Observation</w:t>
            </w:r>
          </w:p>
          <w:p w14:paraId="345B2371" w14:textId="77777777" w:rsidR="00323388" w:rsidRDefault="00000000">
            <w:pPr>
              <w:numPr>
                <w:ilvl w:val="0"/>
                <w:numId w:val="7"/>
              </w:numPr>
              <w:spacing w:after="28" w:line="259" w:lineRule="auto"/>
              <w:ind w:right="0" w:hanging="360"/>
            </w:pPr>
            <w:r>
              <w:t>Formative Assessments</w:t>
            </w:r>
          </w:p>
          <w:p w14:paraId="276B86B6" w14:textId="77777777" w:rsidR="00323388" w:rsidRDefault="00000000">
            <w:pPr>
              <w:numPr>
                <w:ilvl w:val="0"/>
                <w:numId w:val="7"/>
              </w:numPr>
              <w:spacing w:after="0" w:line="259" w:lineRule="auto"/>
              <w:ind w:right="0" w:hanging="360"/>
            </w:pPr>
            <w:r>
              <w:t>In Class Projects</w:t>
            </w:r>
          </w:p>
        </w:tc>
      </w:tr>
    </w:tbl>
    <w:p w14:paraId="38CAEEF1" w14:textId="77777777" w:rsidR="00323388" w:rsidRDefault="00000000">
      <w:pPr>
        <w:tabs>
          <w:tab w:val="center" w:pos="432"/>
          <w:tab w:val="center" w:pos="1140"/>
        </w:tabs>
        <w:spacing w:after="25" w:line="259" w:lineRule="auto"/>
        <w:ind w:left="0" w:right="0" w:firstLine="0"/>
      </w:pPr>
      <w:r>
        <w:rPr>
          <w:rFonts w:ascii="Calibri" w:eastAsia="Calibri" w:hAnsi="Calibri" w:cs="Calibri"/>
          <w:sz w:val="22"/>
        </w:rPr>
        <w:tab/>
      </w:r>
      <w:r>
        <w:rPr>
          <w:b/>
        </w:rPr>
        <w:t>●</w:t>
      </w:r>
      <w:r>
        <w:rPr>
          <w:b/>
        </w:rPr>
        <w:tab/>
        <w:t>STEAM</w:t>
      </w:r>
    </w:p>
    <w:p w14:paraId="5C3D5D81" w14:textId="77777777" w:rsidR="00323388" w:rsidRDefault="00000000">
      <w:pPr>
        <w:spacing w:after="19"/>
        <w:ind w:left="715" w:right="11"/>
      </w:pPr>
      <w:r>
        <w:lastRenderedPageBreak/>
        <w:t>This year Goshen will be tremendously focusing on science, technology, engineering, arts, and math, also known as STEAM, as we work towards our STEAM Certification. While students will still be taught the traditional subjects, the lessons will often be integrated with STEAM concepts and materials. We will be incorporating STEAM projects by blending literature, math strategies, hands on science, and history. The first-grade curriculum will be challenging at times but is an exciting new way to learn.</w:t>
      </w:r>
    </w:p>
    <w:p w14:paraId="3939026B" w14:textId="77777777" w:rsidR="00323388" w:rsidRDefault="00000000">
      <w:pPr>
        <w:spacing w:after="25" w:line="259" w:lineRule="auto"/>
        <w:ind w:left="790" w:right="0"/>
      </w:pPr>
      <w:r>
        <w:rPr>
          <w:b/>
        </w:rPr>
        <w:t>SPECIALS</w:t>
      </w:r>
    </w:p>
    <w:p w14:paraId="5B1E9391" w14:textId="77777777" w:rsidR="00323388" w:rsidRDefault="00000000">
      <w:pPr>
        <w:spacing w:after="655"/>
        <w:ind w:left="715" w:right="11"/>
      </w:pPr>
      <w:r>
        <w:t>In addition to the subjects above, Students will attend PE, Art, and Music on a regular basis. Those teachers will handle grading for those subject areas.</w:t>
      </w:r>
    </w:p>
    <w:p w14:paraId="3F101391" w14:textId="77777777" w:rsidR="00323388" w:rsidRDefault="00000000">
      <w:pPr>
        <w:spacing w:after="291" w:line="259" w:lineRule="auto"/>
        <w:ind w:left="799" w:right="0"/>
        <w:jc w:val="center"/>
      </w:pPr>
      <w:r>
        <w:rPr>
          <w:b/>
          <w:sz w:val="28"/>
          <w:u w:val="single" w:color="000000"/>
        </w:rPr>
        <w:t>Classroom Guidelines</w:t>
      </w:r>
    </w:p>
    <w:p w14:paraId="66CB7F1C" w14:textId="77777777" w:rsidR="00323388" w:rsidRDefault="00000000">
      <w:pPr>
        <w:numPr>
          <w:ilvl w:val="0"/>
          <w:numId w:val="2"/>
        </w:numPr>
        <w:spacing w:after="25" w:line="259" w:lineRule="auto"/>
        <w:ind w:right="0" w:hanging="360"/>
      </w:pPr>
      <w:r>
        <w:rPr>
          <w:b/>
        </w:rPr>
        <w:t>Signed Papers and Behavior Charts</w:t>
      </w:r>
    </w:p>
    <w:p w14:paraId="27D8426B" w14:textId="77777777" w:rsidR="00323388" w:rsidRDefault="00000000">
      <w:pPr>
        <w:ind w:left="715" w:right="11"/>
      </w:pPr>
      <w:r>
        <w:t>Papers requiring signatures will go home weekly/bi-weekly via daily communication folders. Daily behavior charts will also be sent home in the communication folder. Please initial nightly next to the current date. Please be sure to go over papers and behaviors with your child, sign, and place them back in the communication folder. I will inform everyone of any policy changes asap.</w:t>
      </w:r>
    </w:p>
    <w:p w14:paraId="2E78D645" w14:textId="77777777" w:rsidR="00323388" w:rsidRDefault="00000000">
      <w:pPr>
        <w:numPr>
          <w:ilvl w:val="0"/>
          <w:numId w:val="2"/>
        </w:numPr>
        <w:spacing w:after="25" w:line="259" w:lineRule="auto"/>
        <w:ind w:right="0" w:hanging="360"/>
      </w:pPr>
      <w:r>
        <w:rPr>
          <w:b/>
        </w:rPr>
        <w:t>Homework Policy and Procedure</w:t>
      </w:r>
    </w:p>
    <w:p w14:paraId="6CC0CEE9" w14:textId="77777777" w:rsidR="00323388" w:rsidRDefault="00000000">
      <w:pPr>
        <w:spacing w:after="316"/>
        <w:ind w:left="715" w:right="11"/>
      </w:pPr>
      <w:r>
        <w:t>Our classroom uses a choice board for homework. Students should be studying spelling words and sight words daily as well as choosing one choice from the choice board to do with your words.</w:t>
      </w:r>
    </w:p>
    <w:p w14:paraId="3BCEA32D" w14:textId="77777777" w:rsidR="00323388" w:rsidRDefault="00000000">
      <w:pPr>
        <w:numPr>
          <w:ilvl w:val="0"/>
          <w:numId w:val="2"/>
        </w:numPr>
        <w:spacing w:after="25" w:line="259" w:lineRule="auto"/>
        <w:ind w:right="0" w:hanging="360"/>
      </w:pPr>
      <w:r>
        <w:rPr>
          <w:b/>
        </w:rPr>
        <w:t>Communication</w:t>
      </w:r>
    </w:p>
    <w:p w14:paraId="0156C9CC" w14:textId="77777777" w:rsidR="00323388" w:rsidRDefault="00000000">
      <w:pPr>
        <w:spacing w:after="316"/>
        <w:ind w:left="715" w:right="11"/>
      </w:pPr>
      <w:r>
        <w:t>Please keep me informed of any changes in contact information for you and your child. It is imperative that the school has up to date contact information for you and other emergency contacts so that by chance an emergency arises we will be able to contact you immediately. I will also need to be able to contact you when needed to discuss any issues (positive and negative) that may arise with your child. Email is the quickest way to contact me, or you can use Class DOJO.</w:t>
      </w:r>
    </w:p>
    <w:p w14:paraId="79883F6B" w14:textId="77777777" w:rsidR="00323388" w:rsidRDefault="00000000">
      <w:pPr>
        <w:numPr>
          <w:ilvl w:val="0"/>
          <w:numId w:val="2"/>
        </w:numPr>
        <w:spacing w:after="25" w:line="259" w:lineRule="auto"/>
        <w:ind w:right="0" w:hanging="360"/>
      </w:pPr>
      <w:r>
        <w:rPr>
          <w:b/>
        </w:rPr>
        <w:t>Technology</w:t>
      </w:r>
    </w:p>
    <w:p w14:paraId="7AF5E16E" w14:textId="77777777" w:rsidR="00323388" w:rsidRDefault="00000000">
      <w:pPr>
        <w:spacing w:after="636"/>
        <w:ind w:left="715" w:right="11"/>
      </w:pPr>
      <w:r>
        <w:t>Our classroom will be using lots of technology! Students will use all of the technology available to us throughout the year to expand their knowledge of technology and how it can be used constructively in our daily lives.</w:t>
      </w:r>
    </w:p>
    <w:p w14:paraId="45D6448D" w14:textId="77777777" w:rsidR="00323388" w:rsidRDefault="00000000">
      <w:pPr>
        <w:numPr>
          <w:ilvl w:val="0"/>
          <w:numId w:val="2"/>
        </w:numPr>
        <w:spacing w:after="25" w:line="259" w:lineRule="auto"/>
        <w:ind w:right="0" w:hanging="360"/>
      </w:pPr>
      <w:r>
        <w:rPr>
          <w:b/>
        </w:rPr>
        <w:t>Behavior</w:t>
      </w:r>
    </w:p>
    <w:p w14:paraId="4810BE59" w14:textId="77777777" w:rsidR="00323388" w:rsidRDefault="00000000">
      <w:pPr>
        <w:spacing w:after="19"/>
        <w:ind w:left="715" w:right="11"/>
      </w:pPr>
      <w:r>
        <w:lastRenderedPageBreak/>
        <w:t>When students enter our classroom, I expect them to try their very best when managing their behavior. Throughout the year, we will work on appropriate “first grade behavior” and taking responsibility for our actions. My goal is to create a classroom environment where all students succeed and feel safe and valued.</w:t>
      </w:r>
    </w:p>
    <w:p w14:paraId="4563301A" w14:textId="77777777" w:rsidR="00323388" w:rsidRDefault="00000000">
      <w:pPr>
        <w:numPr>
          <w:ilvl w:val="1"/>
          <w:numId w:val="2"/>
        </w:numPr>
        <w:spacing w:after="34"/>
        <w:ind w:right="11" w:hanging="360"/>
      </w:pPr>
      <w:r>
        <w:t>Daily behavior reports will be sent home in communication folders. Parents may also track student’s behavior using the Class Dojo app. NO news is GOOD news.</w:t>
      </w:r>
    </w:p>
    <w:p w14:paraId="09393223" w14:textId="77777777" w:rsidR="00323388" w:rsidRDefault="00000000">
      <w:pPr>
        <w:numPr>
          <w:ilvl w:val="1"/>
          <w:numId w:val="2"/>
        </w:numPr>
        <w:spacing w:after="23"/>
        <w:ind w:right="11" w:hanging="360"/>
      </w:pPr>
      <w:r>
        <w:t>Dojo points will be given throughout the week for positive classroom behaviors. Every Friday the students will be able to spend their DOJO points on different prizes based on how many points they earned that week.</w:t>
      </w:r>
    </w:p>
    <w:p w14:paraId="72451046" w14:textId="77777777" w:rsidR="00323388" w:rsidRDefault="00000000">
      <w:pPr>
        <w:numPr>
          <w:ilvl w:val="1"/>
          <w:numId w:val="2"/>
        </w:numPr>
        <w:spacing w:after="635"/>
        <w:ind w:right="11" w:hanging="360"/>
      </w:pPr>
      <w:r>
        <w:t>Dragon links are whole class behavior incentives. The class can earn links by making good choices and by being on their best behavior. For example: positive reports from subs or specials teachers, 100% homework completion, using teamwork, etc. Once the link chain reaches the floor, the class will celebrate and be rewarded with a party for an outstanding job.</w:t>
      </w:r>
    </w:p>
    <w:p w14:paraId="5E8E4A09" w14:textId="77777777" w:rsidR="00323388" w:rsidRDefault="00000000">
      <w:pPr>
        <w:numPr>
          <w:ilvl w:val="0"/>
          <w:numId w:val="2"/>
        </w:numPr>
        <w:spacing w:after="25" w:line="259" w:lineRule="auto"/>
        <w:ind w:right="0" w:hanging="360"/>
      </w:pPr>
      <w:r>
        <w:rPr>
          <w:b/>
        </w:rPr>
        <w:t>Additional Information</w:t>
      </w:r>
    </w:p>
    <w:p w14:paraId="13BB17CF" w14:textId="77777777" w:rsidR="00323388" w:rsidRDefault="00000000">
      <w:pPr>
        <w:spacing w:after="22"/>
        <w:ind w:left="715" w:right="11"/>
      </w:pPr>
      <w:r>
        <w:t>Additional information can be found on our classroom or school website. The</w:t>
      </w:r>
    </w:p>
    <w:p w14:paraId="0B8D2031" w14:textId="77777777" w:rsidR="00323388" w:rsidRDefault="00000000">
      <w:pPr>
        <w:spacing w:after="1558"/>
        <w:ind w:left="715" w:right="11"/>
      </w:pPr>
      <w:r>
        <w:t>Parent Handbook can also be found on the Goshen Elementary Webpage with school wide policies. Please feel free to contact me via email with any additional questions you may have.</w:t>
      </w:r>
    </w:p>
    <w:p w14:paraId="4018AFEC" w14:textId="77777777" w:rsidR="00323388" w:rsidRDefault="00000000">
      <w:pPr>
        <w:spacing w:after="1098"/>
        <w:ind w:left="10" w:right="11"/>
      </w:pPr>
      <w:r>
        <w:rPr>
          <w:b/>
        </w:rPr>
        <w:t xml:space="preserve">Student Signature: </w:t>
      </w:r>
      <w:r>
        <w:t>_____________________________________________________</w:t>
      </w:r>
    </w:p>
    <w:p w14:paraId="0E21CC73" w14:textId="77777777" w:rsidR="00323388" w:rsidRDefault="00000000">
      <w:pPr>
        <w:spacing w:after="1098"/>
        <w:ind w:left="10" w:right="11"/>
      </w:pPr>
      <w:r>
        <w:rPr>
          <w:b/>
        </w:rPr>
        <w:t xml:space="preserve">Guardian Signature: </w:t>
      </w:r>
      <w:r>
        <w:t>____________________________________________________</w:t>
      </w:r>
    </w:p>
    <w:p w14:paraId="41AD17D7" w14:textId="77777777" w:rsidR="00323388" w:rsidRDefault="00000000">
      <w:pPr>
        <w:ind w:left="10" w:right="11"/>
      </w:pPr>
      <w:r>
        <w:rPr>
          <w:b/>
        </w:rPr>
        <w:t xml:space="preserve">Date: </w:t>
      </w:r>
      <w:r>
        <w:t>____________</w:t>
      </w:r>
    </w:p>
    <w:sectPr w:rsidR="00323388">
      <w:pgSz w:w="12240" w:h="15840"/>
      <w:pgMar w:top="1450" w:right="1449"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9C9"/>
    <w:multiLevelType w:val="hybridMultilevel"/>
    <w:tmpl w:val="C874BFAE"/>
    <w:lvl w:ilvl="0" w:tplc="0CA096A0">
      <w:start w:val="1"/>
      <w:numFmt w:val="bullet"/>
      <w:lvlText w:val="●"/>
      <w:lvlJc w:val="left"/>
      <w:pPr>
        <w:ind w:left="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C5F70">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0ECFFC">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7CF172">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8329A">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A0775E">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DE0D86">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2EFA52">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0067A6">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E6F94"/>
    <w:multiLevelType w:val="hybridMultilevel"/>
    <w:tmpl w:val="977E6494"/>
    <w:lvl w:ilvl="0" w:tplc="EEF27558">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0DCB4">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A3576">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5AF864">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8BAD4">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16C566">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88B844">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AE56A">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D8D664">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52C27"/>
    <w:multiLevelType w:val="hybridMultilevel"/>
    <w:tmpl w:val="FE64C74C"/>
    <w:lvl w:ilvl="0" w:tplc="293417D4">
      <w:start w:val="1"/>
      <w:numFmt w:val="bullet"/>
      <w:lvlText w:val="●"/>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C2DFA">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7A289E">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CACE70">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866E86">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09924">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B6B3F4">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C252E">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6828A">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121082"/>
    <w:multiLevelType w:val="hybridMultilevel"/>
    <w:tmpl w:val="E6AA962E"/>
    <w:lvl w:ilvl="0" w:tplc="F6C2FCB4">
      <w:start w:val="1"/>
      <w:numFmt w:val="bullet"/>
      <w:lvlText w:val="●"/>
      <w:lvlJc w:val="left"/>
      <w:pPr>
        <w:ind w:left="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ABAB8">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5B84">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601CA0">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EB812">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F8FA22">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6209C">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0D62A">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9136">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7F426D"/>
    <w:multiLevelType w:val="hybridMultilevel"/>
    <w:tmpl w:val="23B8B4E6"/>
    <w:lvl w:ilvl="0" w:tplc="6864333C">
      <w:start w:val="1"/>
      <w:numFmt w:val="bullet"/>
      <w:lvlText w:val="●"/>
      <w:lvlJc w:val="left"/>
      <w:pPr>
        <w:ind w:left="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84A08">
      <w:start w:val="1"/>
      <w:numFmt w:val="bullet"/>
      <w:lvlText w:val="o"/>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3CB494">
      <w:start w:val="1"/>
      <w:numFmt w:val="bullet"/>
      <w:lvlText w:val="▪"/>
      <w:lvlJc w:val="left"/>
      <w:pPr>
        <w:ind w:left="2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4C4472">
      <w:start w:val="1"/>
      <w:numFmt w:val="bullet"/>
      <w:lvlText w:val="•"/>
      <w:lvlJc w:val="left"/>
      <w:pPr>
        <w:ind w:left="2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ED72C">
      <w:start w:val="1"/>
      <w:numFmt w:val="bullet"/>
      <w:lvlText w:val="o"/>
      <w:lvlJc w:val="left"/>
      <w:pPr>
        <w:ind w:left="3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E692A8">
      <w:start w:val="1"/>
      <w:numFmt w:val="bullet"/>
      <w:lvlText w:val="▪"/>
      <w:lvlJc w:val="left"/>
      <w:pPr>
        <w:ind w:left="4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08C130">
      <w:start w:val="1"/>
      <w:numFmt w:val="bullet"/>
      <w:lvlText w:val="•"/>
      <w:lvlJc w:val="left"/>
      <w:pPr>
        <w:ind w:left="5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80E670">
      <w:start w:val="1"/>
      <w:numFmt w:val="bullet"/>
      <w:lvlText w:val="o"/>
      <w:lvlJc w:val="left"/>
      <w:pPr>
        <w:ind w:left="5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4C1492">
      <w:start w:val="1"/>
      <w:numFmt w:val="bullet"/>
      <w:lvlText w:val="▪"/>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0E6085"/>
    <w:multiLevelType w:val="hybridMultilevel"/>
    <w:tmpl w:val="445CE40C"/>
    <w:lvl w:ilvl="0" w:tplc="41826EC4">
      <w:start w:val="1"/>
      <w:numFmt w:val="bullet"/>
      <w:lvlText w:val="o"/>
      <w:lvlJc w:val="left"/>
      <w:pPr>
        <w:ind w:left="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85606F4">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D2E47C">
      <w:start w:val="1"/>
      <w:numFmt w:val="bullet"/>
      <w:lvlText w:val="▪"/>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DC563A">
      <w:start w:val="1"/>
      <w:numFmt w:val="bullet"/>
      <w:lvlText w:val="•"/>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4F7D6">
      <w:start w:val="1"/>
      <w:numFmt w:val="bullet"/>
      <w:lvlText w:val="o"/>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6D76A">
      <w:start w:val="1"/>
      <w:numFmt w:val="bullet"/>
      <w:lvlText w:val="▪"/>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C722A">
      <w:start w:val="1"/>
      <w:numFmt w:val="bullet"/>
      <w:lvlText w:val="•"/>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E743C">
      <w:start w:val="1"/>
      <w:numFmt w:val="bullet"/>
      <w:lvlText w:val="o"/>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896C">
      <w:start w:val="1"/>
      <w:numFmt w:val="bullet"/>
      <w:lvlText w:val="▪"/>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D70C4"/>
    <w:multiLevelType w:val="hybridMultilevel"/>
    <w:tmpl w:val="DA20BBC8"/>
    <w:lvl w:ilvl="0" w:tplc="85AC9F72">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7A366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BFAE56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C2333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572E6A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B443B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A70936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F609A2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EF2302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48127052">
    <w:abstractNumId w:val="5"/>
  </w:num>
  <w:num w:numId="2" w16cid:durableId="1860778009">
    <w:abstractNumId w:val="6"/>
  </w:num>
  <w:num w:numId="3" w16cid:durableId="1126460472">
    <w:abstractNumId w:val="2"/>
  </w:num>
  <w:num w:numId="4" w16cid:durableId="92097331">
    <w:abstractNumId w:val="4"/>
  </w:num>
  <w:num w:numId="5" w16cid:durableId="210772957">
    <w:abstractNumId w:val="0"/>
  </w:num>
  <w:num w:numId="6" w16cid:durableId="977610437">
    <w:abstractNumId w:val="1"/>
  </w:num>
  <w:num w:numId="7" w16cid:durableId="1325553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88"/>
    <w:rsid w:val="00323388"/>
    <w:rsid w:val="003C00C9"/>
    <w:rsid w:val="00626063"/>
    <w:rsid w:val="00701747"/>
    <w:rsid w:val="00C75AEE"/>
    <w:rsid w:val="00E66A45"/>
    <w:rsid w:val="00E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E466"/>
  <w15:docId w15:val="{A0886EE6-A9ED-4549-A011-F44AC883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5" w:lineRule="auto"/>
      <w:ind w:left="730" w:right="26"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3127"/>
      <w:outlineLvl w:val="0"/>
    </w:pPr>
    <w:rPr>
      <w:rFonts w:ascii="Times New Roman" w:eastAsia="Times New Roman" w:hAnsi="Times New Roman" w:cs="Times New Roman"/>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C75AEE"/>
    <w:pPr>
      <w:spacing w:before="100" w:beforeAutospacing="1" w:after="100" w:afterAutospacing="1" w:line="240" w:lineRule="auto"/>
      <w:ind w:left="0" w:right="0" w:firstLine="0"/>
    </w:pPr>
    <w:rPr>
      <w:rFonts w:ascii="Times New Roman" w:eastAsia="Times New Roman" w:hAnsi="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46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Class Syllabus 2022-2023 1st grade BW</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Syllabus 2022-2023 1st grade BW</dc:title>
  <dc:subject/>
  <dc:creator>Washington, Brenda</dc:creator>
  <cp:keywords/>
  <cp:lastModifiedBy>Parris, Mackenzie</cp:lastModifiedBy>
  <cp:revision>2</cp:revision>
  <dcterms:created xsi:type="dcterms:W3CDTF">2024-08-01T20:34:00Z</dcterms:created>
  <dcterms:modified xsi:type="dcterms:W3CDTF">2024-08-01T20:34:00Z</dcterms:modified>
</cp:coreProperties>
</file>